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55" w:rsidRDefault="00AD7B1D">
      <w:r>
        <w:t>Miroslav Krleža: Baraka 5be</w:t>
      </w:r>
    </w:p>
    <w:p w:rsidR="00AD7B1D" w:rsidRDefault="00AD7B1D">
      <w:r>
        <w:t>1.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Koje godine je objavljeno djelo?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Kojoj zbirci novela pripada?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Koje su ostale novele u zbirci?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 w:rsidP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Što znači „</w:t>
            </w:r>
            <w:proofErr w:type="spellStart"/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Imprimatur</w:t>
            </w:r>
            <w:proofErr w:type="spellEnd"/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“ u  uvodu?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 w:rsidP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 xml:space="preserve">Na koga se odnosi citat  On je pao ovamo na globus u kukavno i glupo doba kada su plemeniti </w:t>
            </w:r>
            <w:proofErr w:type="spellStart"/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Villiers</w:t>
            </w:r>
            <w:proofErr w:type="spellEnd"/>
            <w:r w:rsidRPr="008F6F86">
              <w:rPr>
                <w:rFonts w:ascii="Times New Roman" w:hAnsi="Times New Roman" w:cs="Times New Roman"/>
                <w:sz w:val="24"/>
                <w:szCs w:val="24"/>
              </w:rPr>
              <w:t xml:space="preserve"> de l'</w:t>
            </w:r>
            <w:proofErr w:type="spellStart"/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Isle</w:t>
            </w:r>
            <w:proofErr w:type="spellEnd"/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Adamix</w:t>
            </w:r>
            <w:proofErr w:type="spellEnd"/>
            <w:r w:rsidRPr="008F6F86">
              <w:rPr>
                <w:rFonts w:ascii="Times New Roman" w:hAnsi="Times New Roman" w:cs="Times New Roman"/>
                <w:sz w:val="24"/>
                <w:szCs w:val="24"/>
              </w:rPr>
              <w:t xml:space="preserve"> postali kao nekakvi </w:t>
            </w:r>
          </w:p>
          <w:p w:rsidR="00AD7B1D" w:rsidRPr="008F6F86" w:rsidRDefault="00AD7B1D" w:rsidP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socijalistički agitatori i bune fukaru na prvoga maja - objasni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 xml:space="preserve">Ustroj malteškog </w:t>
            </w:r>
            <w:proofErr w:type="spellStart"/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špitala</w:t>
            </w:r>
            <w:proofErr w:type="spellEnd"/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Koliko pacijenata ima bolnica?Citiraj.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Citiraj primjer metonimije za pacijente.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Cijela novela iskazuje ironiju i kritiku rata. Objasni to na primjeru rečenice  Doista, nigdje čovjek ne može da se tako zablati kao na fronti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Izdvoji naturalističke opise. Što postiže njima? (dovoljan je broj stranice i početak teksta)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Što postiže opisom bolničke noći u kolovozu?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Zašto uvodi talijanske i ruske vapaje?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Zašto je grof sazvao u baraku šefove odjeljenja?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Što su tamo vijećali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Tko je „On“?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Navedi primjere nehumanog i neciviliziranog ponašanja pod utjecajem alkohola.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Po kojem se stihu vidi podcijenjen položaj Hrvata?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Objasni defile. Zbog čega je organiziran?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Kako izgleda ta povorka-objasni svojim riječima dojam Krležinog opisa?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1D" w:rsidRPr="008F6F86" w:rsidTr="008F6F86">
        <w:trPr>
          <w:trHeight w:val="1134"/>
        </w:trPr>
        <w:tc>
          <w:tcPr>
            <w:tcW w:w="4644" w:type="dxa"/>
          </w:tcPr>
          <w:p w:rsidR="00AD7B1D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Koja pripovjedna tehnika  dominira u djelu?</w:t>
            </w:r>
          </w:p>
        </w:tc>
        <w:tc>
          <w:tcPr>
            <w:tcW w:w="4644" w:type="dxa"/>
          </w:tcPr>
          <w:p w:rsidR="00AD7B1D" w:rsidRPr="008F6F86" w:rsidRDefault="00AD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B0" w:rsidRPr="008F6F86" w:rsidTr="008F6F86">
        <w:trPr>
          <w:trHeight w:val="1134"/>
        </w:trPr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Tko se i kada zapitao "Čemu sam se ja zapravo rodio, i koju je to svrhu imalo?</w:t>
            </w:r>
          </w:p>
        </w:tc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B0" w:rsidRPr="008F6F86" w:rsidTr="008F6F86">
        <w:trPr>
          <w:trHeight w:val="1134"/>
        </w:trPr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 xml:space="preserve">Što je frustriralo Vidovića za vrijeme </w:t>
            </w:r>
            <w:proofErr w:type="spellStart"/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Axelrodeovog</w:t>
            </w:r>
            <w:proofErr w:type="spellEnd"/>
            <w:r w:rsidRPr="008F6F86">
              <w:rPr>
                <w:rFonts w:ascii="Times New Roman" w:hAnsi="Times New Roman" w:cs="Times New Roman"/>
                <w:sz w:val="24"/>
                <w:szCs w:val="24"/>
              </w:rPr>
              <w:t xml:space="preserve"> govora?</w:t>
            </w:r>
          </w:p>
        </w:tc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B0" w:rsidRPr="008F6F86" w:rsidTr="008F6F86">
        <w:trPr>
          <w:trHeight w:val="1134"/>
        </w:trPr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Odredi ideju novele.</w:t>
            </w:r>
          </w:p>
        </w:tc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B0" w:rsidRPr="008F6F86" w:rsidTr="008F6F86">
        <w:trPr>
          <w:trHeight w:val="1134"/>
        </w:trPr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Čime Krleža postiže gađenje u čitatelja?</w:t>
            </w:r>
          </w:p>
        </w:tc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B0" w:rsidRPr="008F6F86" w:rsidTr="008F6F86">
        <w:trPr>
          <w:trHeight w:val="1134"/>
        </w:trPr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Navedi primjer ironije i groteske.</w:t>
            </w:r>
          </w:p>
        </w:tc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B0" w:rsidRPr="008F6F86" w:rsidTr="008F6F86">
        <w:trPr>
          <w:trHeight w:val="1134"/>
        </w:trPr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Što govori činjenica da su se kladili na živote?</w:t>
            </w:r>
          </w:p>
        </w:tc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B0" w:rsidRPr="008F6F86" w:rsidTr="008F6F86">
        <w:trPr>
          <w:trHeight w:val="1134"/>
        </w:trPr>
        <w:tc>
          <w:tcPr>
            <w:tcW w:w="4644" w:type="dxa"/>
          </w:tcPr>
          <w:p w:rsidR="00026CB0" w:rsidRPr="008F6F86" w:rsidRDefault="008F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Navedi dvije pjesme, dva romana i dvije drame u kojima se direktno ili indirektno spominje rat.</w:t>
            </w:r>
          </w:p>
        </w:tc>
        <w:tc>
          <w:tcPr>
            <w:tcW w:w="4644" w:type="dxa"/>
          </w:tcPr>
          <w:p w:rsidR="00026CB0" w:rsidRPr="008F6F86" w:rsidRDefault="0002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86" w:rsidRPr="008F6F86" w:rsidTr="008F6F86">
        <w:trPr>
          <w:trHeight w:val="1134"/>
        </w:trPr>
        <w:tc>
          <w:tcPr>
            <w:tcW w:w="4644" w:type="dxa"/>
          </w:tcPr>
          <w:p w:rsidR="008F6F86" w:rsidRPr="008F6F86" w:rsidRDefault="008F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86">
              <w:rPr>
                <w:rFonts w:ascii="Times New Roman" w:hAnsi="Times New Roman" w:cs="Times New Roman"/>
                <w:sz w:val="24"/>
                <w:szCs w:val="24"/>
              </w:rPr>
              <w:t>Građanski odgoj-iskaži svoj stav o ratu. Potkrijepi ga nekom mudrom izrekom ili citatom.</w:t>
            </w:r>
          </w:p>
        </w:tc>
        <w:tc>
          <w:tcPr>
            <w:tcW w:w="4644" w:type="dxa"/>
          </w:tcPr>
          <w:p w:rsidR="008F6F86" w:rsidRPr="008F6F86" w:rsidRDefault="008F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B1D" w:rsidRDefault="00AD7B1D"/>
    <w:sectPr w:rsidR="00AD7B1D" w:rsidSect="00BE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D7B1D"/>
    <w:rsid w:val="00026CB0"/>
    <w:rsid w:val="008F6F86"/>
    <w:rsid w:val="00AD7B1D"/>
    <w:rsid w:val="00BE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2014-11-07T17:11:00Z</dcterms:created>
  <dcterms:modified xsi:type="dcterms:W3CDTF">2014-11-07T17:41:00Z</dcterms:modified>
</cp:coreProperties>
</file>