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HRVATSKI STANDARDNI JEZIK</w:t>
      </w:r>
    </w:p>
    <w:p w:rsidR="00543E4D" w:rsidRPr="00543E4D" w:rsidRDefault="00543E4D" w:rsidP="00543E4D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  <w:t>Dragi korisnici! Ovaj se test sastoji od četiri dijela. Prvi dio ispituje pravopis, drugi rječnik, treći gramatiku, a četvrti razumijevanje teksta. U svakom dijelu navedene su upute za rješavanje zadataka koje treba pažljivo pročitati. Puno uspjeha!</w:t>
      </w: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PRAVOPIS</w:t>
      </w: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IJE ili JE?</w:t>
      </w:r>
    </w:p>
    <w:p w:rsidR="00543E4D" w:rsidRPr="00543E4D" w:rsidRDefault="00543E4D" w:rsidP="00543E4D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1. Među ponuđenim riječima pronađi POGREŠNO napisanu i označi je.</w:t>
      </w:r>
    </w:p>
    <w:p w:rsidR="00543E4D" w:rsidRPr="00543E4D" w:rsidRDefault="00543E4D" w:rsidP="00543E4D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5" type="#_x0000_t75" style="width:20.1pt;height:18.15pt" o:ole="">
            <v:imagedata r:id="rId4" o:title=""/>
          </v:shape>
          <w:control r:id="rId5" w:name="DefaultOcxName" w:shapeid="_x0000_i137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dvjesto</w:t>
      </w:r>
    </w:p>
    <w:p w:rsidR="00543E4D" w:rsidRPr="00543E4D" w:rsidRDefault="00543E4D" w:rsidP="00543E4D">
      <w:pPr>
        <w:shd w:val="clear" w:color="auto" w:fill="DAFEC5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74" type="#_x0000_t75" style="width:20.1pt;height:18.15pt" o:ole="">
            <v:imagedata r:id="rId4" o:title=""/>
          </v:shape>
          <w:control r:id="rId6" w:name="DefaultOcxName1" w:shapeid="_x0000_i1374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b)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sječanj</w:t>
      </w:r>
      <w:proofErr w:type="spellEnd"/>
    </w:p>
    <w:p w:rsidR="00543E4D" w:rsidRPr="00543E4D" w:rsidRDefault="00543E4D" w:rsidP="00543E4D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73" type="#_x0000_t75" style="width:20.1pt;height:18.15pt" o:ole="">
            <v:imagedata r:id="rId4" o:title=""/>
          </v:shape>
          <w:control r:id="rId7" w:name="DefaultOcxName2" w:shapeid="_x0000_i1373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rječit</w:t>
      </w:r>
    </w:p>
    <w:p w:rsidR="00543E4D" w:rsidRPr="00543E4D" w:rsidRDefault="00543E4D" w:rsidP="00543E4D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72" type="#_x0000_t75" style="width:20.1pt;height:18.15pt" o:ole="">
            <v:imagedata r:id="rId4" o:title=""/>
          </v:shape>
          <w:control r:id="rId8" w:name="DefaultOcxName3" w:shapeid="_x0000_i1372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nijem</w:t>
      </w:r>
    </w:p>
    <w:p w:rsidR="00543E4D" w:rsidRPr="00543E4D" w:rsidRDefault="00543E4D" w:rsidP="00543E4D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9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Odgovorili ste točno na 1 od 1 pitanja.</w:t>
      </w:r>
    </w:p>
    <w:p w:rsidR="00543E4D" w:rsidRPr="00543E4D" w:rsidRDefault="00543E4D" w:rsidP="00543E4D">
      <w:pPr>
        <w:shd w:val="clear" w:color="auto" w:fill="FAFAFA"/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543E4D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2. Sljedeće primjere dopuni s IJE ili JE.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pov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71" type="#_x0000_t75" style="width:60.95pt;height:18.15pt" o:ole="">
            <v:imagedata r:id="rId10" o:title=""/>
          </v:shape>
          <w:control r:id="rId11" w:name="DefaultOcxName4" w:shapeid="_x0000_i1371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st,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oc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70" type="#_x0000_t75" style="width:60.95pt;height:18.15pt" o:ole="">
            <v:imagedata r:id="rId10" o:title=""/>
          </v:shape>
          <w:control r:id="rId12" w:name="DefaultOcxName5" w:shapeid="_x0000_i1370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na,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pogr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69" type="#_x0000_t75" style="width:60.95pt;height:18.15pt" o:ole="">
            <v:imagedata r:id="rId10" o:title=""/>
          </v:shape>
          <w:control r:id="rId13" w:name="DefaultOcxName6" w:shapeid="_x0000_i1369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šiti,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s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68" type="#_x0000_t75" style="width:60.95pt;height:18.15pt" o:ole="">
            <v:imagedata r:id="rId10" o:title=""/>
          </v:shape>
          <w:control r:id="rId14" w:name="DefaultOcxName7" w:shapeid="_x0000_i1368"/>
        </w:objec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sti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,</w: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vr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67" type="#_x0000_t75" style="width:60.95pt;height:18.15pt" o:ole="">
            <v:imagedata r:id="rId10" o:title=""/>
          </v:shape>
          <w:control r:id="rId15" w:name="DefaultOcxName8" w:shapeid="_x0000_i1367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dan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6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Odgovorili ste točno na 5 od 5 pitanja.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Č ili Ć?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3. Među ponuđenim riječima pronađi POGREŠNO napisanu.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66" type="#_x0000_t75" style="width:20.1pt;height:18.15pt" o:ole="">
            <v:imagedata r:id="rId4" o:title=""/>
          </v:shape>
          <w:control r:id="rId17" w:name="DefaultOcxName9" w:shapeid="_x0000_i1366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obećanje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65" type="#_x0000_t75" style="width:20.1pt;height:18.15pt" o:ole="">
            <v:imagedata r:id="rId4" o:title=""/>
          </v:shape>
          <w:control r:id="rId18" w:name="DefaultOcxName10" w:shapeid="_x0000_i136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ljubičica</w:t>
      </w:r>
    </w:p>
    <w:p w:rsidR="00543E4D" w:rsidRPr="00543E4D" w:rsidRDefault="00543E4D" w:rsidP="00543E4D">
      <w:pPr>
        <w:shd w:val="clear" w:color="auto" w:fill="DAFEC5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64" type="#_x0000_t75" style="width:20.1pt;height:18.15pt" o:ole="">
            <v:imagedata r:id="rId4" o:title=""/>
          </v:shape>
          <w:control r:id="rId19" w:name="DefaultOcxName11" w:shapeid="_x0000_i1364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c)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pračka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63" type="#_x0000_t75" style="width:20.1pt;height:18.15pt" o:ole="">
            <v:imagedata r:id="rId4" o:title=""/>
          </v:shape>
          <w:control r:id="rId20" w:name="DefaultOcxName12" w:shapeid="_x0000_i1363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pomoć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21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Odgovorili ste točno na 1 od 1 pitanja.</w: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4. Sljedeće primjere dopuni sa Č ili Ć.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62" type="#_x0000_t75" style="width:60.95pt;height:18.15pt" o:ole="">
            <v:imagedata r:id="rId10" o:title=""/>
          </v:shape>
          <w:control r:id="rId22" w:name="DefaultOcxName13" w:shapeid="_x0000_i1362"/>
        </w:objec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irilica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,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sendvi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61" type="#_x0000_t75" style="width:60.95pt;height:18.15pt" o:ole="">
            <v:imagedata r:id="rId10" o:title=""/>
          </v:shape>
          <w:control r:id="rId23" w:name="DefaultOcxName14" w:shapeid="_x0000_i1361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,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60" type="#_x0000_t75" style="width:60.95pt;height:18.15pt" o:ole="">
            <v:imagedata r:id="rId10" o:title=""/>
          </v:shape>
          <w:control r:id="rId24" w:name="DefaultOcxName15" w:shapeid="_x0000_i1360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ine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59" type="#_x0000_t75" style="width:60.95pt;height:18.15pt" o:ole="">
            <v:imagedata r:id="rId10" o:title=""/>
          </v:shape>
          <w:control r:id="rId25" w:name="DefaultOcxName16" w:shapeid="_x0000_i1359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i,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ma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58" type="#_x0000_t75" style="width:60.95pt;height:18.15pt" o:ole="">
            <v:imagedata r:id="rId10" o:title=""/>
          </v:shape>
          <w:control r:id="rId26" w:name="DefaultOcxName17" w:shapeid="_x0000_i1358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eha,</w: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57" type="#_x0000_t75" style="width:60.95pt;height:18.15pt" o:ole="">
            <v:imagedata r:id="rId10" o:title=""/>
          </v:shape>
          <w:control r:id="rId27" w:name="DefaultOcxName18" w:shapeid="_x0000_i1357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56" type="#_x0000_t75" style="width:60.95pt;height:18.15pt" o:ole="">
            <v:imagedata r:id="rId10" o:title=""/>
          </v:shape>
          <w:control r:id="rId28" w:name="DefaultOcxName19" w:shapeid="_x0000_i1356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kati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29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DŽ ili Đ?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5. Među ponuđenim riječima pronađi POGREŠNO napisanu.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55" type="#_x0000_t75" style="width:20.1pt;height:18.15pt" o:ole="">
            <v:imagedata r:id="rId4" o:title=""/>
          </v:shape>
          <w:control r:id="rId30" w:name="DefaultOcxName20" w:shapeid="_x0000_i135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svjedodžba</w:t>
      </w:r>
    </w:p>
    <w:p w:rsidR="00543E4D" w:rsidRPr="00543E4D" w:rsidRDefault="00543E4D" w:rsidP="00543E4D">
      <w:pPr>
        <w:shd w:val="clear" w:color="auto" w:fill="DAFEC5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lastRenderedPageBreak/>
        <w:object w:dxaOrig="1440" w:dyaOrig="1440">
          <v:shape id="_x0000_i1354" type="#_x0000_t75" style="width:20.1pt;height:18.15pt" o:ole="">
            <v:imagedata r:id="rId4" o:title=""/>
          </v:shape>
          <w:control r:id="rId31" w:name="DefaultOcxName21" w:shapeid="_x0000_i1354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b)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ridžovka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53" type="#_x0000_t75" style="width:20.1pt;height:18.15pt" o:ole="">
            <v:imagedata r:id="rId4" o:title=""/>
          </v:shape>
          <w:control r:id="rId32" w:name="DefaultOcxName22" w:shapeid="_x0000_i1353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đurđica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52" type="#_x0000_t75" style="width:20.1pt;height:18.15pt" o:ole="">
            <v:imagedata r:id="rId4" o:title=""/>
          </v:shape>
          <w:control r:id="rId33" w:name="DefaultOcxName23" w:shapeid="_x0000_i1352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džep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34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Odgovorili ste točno na 1 od 1 pitanja.</w: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6. Sljedeće primjere dopuni sa DŽ ili Đ.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pi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51" type="#_x0000_t75" style="width:60.95pt;height:18.15pt" o:ole="">
            <v:imagedata r:id="rId10" o:title=""/>
          </v:shape>
          <w:control r:id="rId35" w:name="DefaultOcxName24" w:shapeid="_x0000_i1351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ama,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lu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50" type="#_x0000_t75" style="width:60.95pt;height:18.15pt" o:ole="">
            <v:imagedata r:id="rId10" o:title=""/>
          </v:shape>
          <w:control r:id="rId36" w:name="DefaultOcxName25" w:shapeid="_x0000_i1350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ak,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49" type="#_x0000_t75" style="width:60.95pt;height:18.15pt" o:ole="">
            <v:imagedata r:id="rId10" o:title=""/>
          </v:shape>
          <w:control r:id="rId37" w:name="DefaultOcxName26" w:shapeid="_x0000_i1349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on,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48" type="#_x0000_t75" style="width:60.95pt;height:18.15pt" o:ole="">
            <v:imagedata r:id="rId10" o:title=""/>
          </v:shape>
          <w:control r:id="rId38" w:name="DefaultOcxName27" w:shapeid="_x0000_i1348"/>
        </w:objec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emper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,</w: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hr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47" type="#_x0000_t75" style="width:60.95pt;height:18.15pt" o:ole="">
            <v:imagedata r:id="rId10" o:title=""/>
          </v:shape>
          <w:control r:id="rId39" w:name="DefaultOcxName28" w:shapeid="_x0000_i1347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40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Odgovorili ste točno na 5 od 5 pitanja.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GLASOVNE PROMJENE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7. Koja je riječ POGREŠNO napisana?</w:t>
      </w:r>
    </w:p>
    <w:p w:rsidR="00543E4D" w:rsidRPr="00543E4D" w:rsidRDefault="00543E4D" w:rsidP="00543E4D">
      <w:pPr>
        <w:shd w:val="clear" w:color="auto" w:fill="DAFEC5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46" type="#_x0000_t75" style="width:20.1pt;height:18.15pt" o:ole="">
            <v:imagedata r:id="rId4" o:title=""/>
          </v:shape>
          <w:control r:id="rId41" w:name="DefaultOcxName29" w:shapeid="_x0000_i1346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a)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jedamput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45" type="#_x0000_t75" style="width:20.1pt;height:18.15pt" o:ole="">
            <v:imagedata r:id="rId4" o:title=""/>
          </v:shape>
          <w:control r:id="rId42" w:name="DefaultOcxName30" w:shapeid="_x0000_i134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bombon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44" type="#_x0000_t75" style="width:20.1pt;height:18.15pt" o:ole="">
            <v:imagedata r:id="rId4" o:title=""/>
          </v:shape>
          <w:control r:id="rId43" w:name="DefaultOcxName31" w:shapeid="_x0000_i1344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golupčić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43" type="#_x0000_t75" style="width:20.1pt;height:18.15pt" o:ole="">
            <v:imagedata r:id="rId4" o:title=""/>
          </v:shape>
          <w:control r:id="rId44" w:name="DefaultOcxName32" w:shapeid="_x0000_i1343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najjači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45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Odgovorili ste točno na 1 od 1 pitanja.</w: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ZAREZ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8. Pročitaj rečenice, obrati pažnju na mjesto zareza u njima te označi slovo ispred one koja je TOČNO napisana (samo je JEDNA točna).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42" type="#_x0000_t75" style="width:20.1pt;height:18.15pt" o:ole="">
            <v:imagedata r:id="rId4" o:title=""/>
          </v:shape>
          <w:control r:id="rId46" w:name="DefaultOcxName33" w:shapeid="_x0000_i1342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Znao je da sutra piše test ali nije učio.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41" type="#_x0000_t75" style="width:20.1pt;height:18.15pt" o:ole="">
            <v:imagedata r:id="rId4" o:title=""/>
          </v:shape>
          <w:control r:id="rId47" w:name="DefaultOcxName34" w:shapeid="_x0000_i1341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Iako je bolestan došao je u školu.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40" type="#_x0000_t75" style="width:20.1pt;height:18.15pt" o:ole="">
            <v:imagedata r:id="rId4" o:title=""/>
          </v:shape>
          <w:control r:id="rId48" w:name="DefaultOcxName35" w:shapeid="_x0000_i1340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Sve je to, prijatelju, samo igra.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39" type="#_x0000_t75" style="width:20.1pt;height:18.15pt" o:ole="">
            <v:imagedata r:id="rId4" o:title=""/>
          </v:shape>
          <w:control r:id="rId49" w:name="DefaultOcxName36" w:shapeid="_x0000_i1339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Kupio je kruh, mlijeko, i jogurt.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50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UPRAVNI GOVOR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9. Pročitaj rečenice pazeći na upravni govor i označi slovo ispred one koja je TOČNO napisana (samo je JEDNA točna).</w:t>
      </w:r>
    </w:p>
    <w:p w:rsidR="00543E4D" w:rsidRPr="00543E4D" w:rsidRDefault="00543E4D" w:rsidP="00543E4D">
      <w:pPr>
        <w:shd w:val="clear" w:color="auto" w:fill="FFCCCC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38" type="#_x0000_t75" style="width:20.1pt;height:18.15pt" o:ole="">
            <v:imagedata r:id="rId4" o:title=""/>
          </v:shape>
          <w:control r:id="rId51" w:name="DefaultOcxName37" w:shapeid="_x0000_i1338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Istražitelj je upitao: „Zašto si ga ubio“?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37" type="#_x0000_t75" style="width:20.1pt;height:18.15pt" o:ole="">
            <v:imagedata r:id="rId4" o:title=""/>
          </v:shape>
          <w:control r:id="rId52" w:name="DefaultOcxName38" w:shapeid="_x0000_i1337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Istražitelj je upitao, „Zašto si ga ubio?“</w:t>
      </w:r>
    </w:p>
    <w:p w:rsidR="00543E4D" w:rsidRPr="00543E4D" w:rsidRDefault="00543E4D" w:rsidP="00543E4D">
      <w:pPr>
        <w:shd w:val="clear" w:color="auto" w:fill="DAFEC5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36" type="#_x0000_t75" style="width:20.1pt;height:18.15pt" o:ole="">
            <v:imagedata r:id="rId4" o:title=""/>
          </v:shape>
          <w:control r:id="rId53" w:name="DefaultOcxName39" w:shapeid="_x0000_i1336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Istražitelj je upitao: „Zašto si ga ubio?“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35" type="#_x0000_t75" style="width:20.1pt;height:18.15pt" o:ole="">
            <v:imagedata r:id="rId4" o:title=""/>
          </v:shape>
          <w:control r:id="rId54" w:name="DefaultOcxName40" w:shapeid="_x0000_i133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Istražitelj je upitao, „Zašto si ga ubio“?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55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Odgovorili ste točno na 0 od 1 pitanja.</w: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VELIKO I MALO SLOVO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lastRenderedPageBreak/>
        <w:t>10. Pročitaj sljedeće primjere i ispravi ih prema pravilima o pisanju velikog i malog slova.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orski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otar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rg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ralja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etra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rešimira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lica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ipa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jevica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arija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almatinac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litvička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ezera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ova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odina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 (1.1.)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rležin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uski</w: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an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ržavnosti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epublike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 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rvatske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56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RJEČNIK</w:t>
      </w: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Koja riječ nedostaje da bi smisao rečenice bio potpun?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1. Njih dvoje međusobno se ne podnose. Stalno su u nekakvom __________.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34" type="#_x0000_t75" style="width:20.1pt;height:18.15pt" o:ole="">
            <v:imagedata r:id="rId4" o:title=""/>
          </v:shape>
          <w:control r:id="rId57" w:name="DefaultOcxName41" w:shapeid="_x0000_i1334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kontekstu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33" type="#_x0000_t75" style="width:20.1pt;height:18.15pt" o:ole="">
            <v:imagedata r:id="rId4" o:title=""/>
          </v:shape>
          <w:control r:id="rId58" w:name="DefaultOcxName42" w:shapeid="_x0000_i1333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kontrastu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32" type="#_x0000_t75" style="width:20.1pt;height:18.15pt" o:ole="">
            <v:imagedata r:id="rId4" o:title=""/>
          </v:shape>
          <w:control r:id="rId59" w:name="DefaultOcxName43" w:shapeid="_x0000_i1332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konfliktu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31" type="#_x0000_t75" style="width:20.1pt;height:18.15pt" o:ole="">
            <v:imagedata r:id="rId4" o:title=""/>
          </v:shape>
          <w:control r:id="rId60" w:name="DefaultOcxName44" w:shapeid="_x0000_i1331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kontaktu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61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2. Neki misle da je bolje živjeti isplanirano i tako točno znati što slijedi. Drugi pak misle da je bolje živjeti __________ jer im je tako život pun iznenađenja.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30" type="#_x0000_t75" style="width:20.1pt;height:18.15pt" o:ole="">
            <v:imagedata r:id="rId4" o:title=""/>
          </v:shape>
          <w:control r:id="rId62" w:name="DefaultOcxName45" w:shapeid="_x0000_i1330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spremno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29" type="#_x0000_t75" style="width:20.1pt;height:18.15pt" o:ole="">
            <v:imagedata r:id="rId4" o:title=""/>
          </v:shape>
          <w:control r:id="rId63" w:name="DefaultOcxName46" w:shapeid="_x0000_i1329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spontano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28" type="#_x0000_t75" style="width:20.1pt;height:18.15pt" o:ole="">
            <v:imagedata r:id="rId4" o:title=""/>
          </v:shape>
          <w:control r:id="rId64" w:name="DefaultOcxName47" w:shapeid="_x0000_i1328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spokojno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27" type="#_x0000_t75" style="width:20.1pt;height:18.15pt" o:ole="">
            <v:imagedata r:id="rId4" o:title=""/>
          </v:shape>
          <w:control r:id="rId65" w:name="DefaultOcxName48" w:shapeid="_x0000_i1327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sputano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66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3. Jučerašnji dan bio je obilježen ____________ nesrećom koju nitko od sudionika nije preživio.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26" type="#_x0000_t75" style="width:20.1pt;height:18.15pt" o:ole="">
            <v:imagedata r:id="rId4" o:title=""/>
          </v:shape>
          <w:control r:id="rId67" w:name="DefaultOcxName49" w:shapeid="_x0000_i1326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bolnom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25" type="#_x0000_t75" style="width:20.1pt;height:18.15pt" o:ole="">
            <v:imagedata r:id="rId4" o:title=""/>
          </v:shape>
          <w:control r:id="rId68" w:name="DefaultOcxName50" w:shapeid="_x0000_i132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uobičajenom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24" type="#_x0000_t75" style="width:20.1pt;height:18.15pt" o:ole="">
            <v:imagedata r:id="rId4" o:title=""/>
          </v:shape>
          <w:control r:id="rId69" w:name="DefaultOcxName51" w:shapeid="_x0000_i1324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kobnom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23" type="#_x0000_t75" style="width:20.1pt;height:18.15pt" o:ole="">
            <v:imagedata r:id="rId4" o:title=""/>
          </v:shape>
          <w:control r:id="rId70" w:name="DefaultOcxName52" w:shapeid="_x0000_i1323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očekivanom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71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II. Odaberite odgovarajuću parafrazu ili sinonim povećane riječi: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1. REALNO stanje stvari vrlo je zabrinjavajuće.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22" type="#_x0000_t75" style="width:20.1pt;height:18.15pt" o:ole="">
            <v:imagedata r:id="rId4" o:title=""/>
          </v:shape>
          <w:control r:id="rId72" w:name="DefaultOcxName53" w:shapeid="_x0000_i1322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stalno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21" type="#_x0000_t75" style="width:20.1pt;height:18.15pt" o:ole="">
            <v:imagedata r:id="rId4" o:title=""/>
          </v:shape>
          <w:control r:id="rId73" w:name="DefaultOcxName54" w:shapeid="_x0000_i1321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moguće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20" type="#_x0000_t75" style="width:20.1pt;height:18.15pt" o:ole="">
            <v:imagedata r:id="rId4" o:title=""/>
          </v:shape>
          <w:control r:id="rId74" w:name="DefaultOcxName55" w:shapeid="_x0000_i1320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buduće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19" type="#_x0000_t75" style="width:20.1pt;height:18.15pt" o:ole="">
            <v:imagedata r:id="rId4" o:title=""/>
          </v:shape>
          <w:control r:id="rId75" w:name="DefaultOcxName56" w:shapeid="_x0000_i1319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stvarno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76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2. Nedavno sam pročitala oglas u kojem traže SUROGAT majku.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18" type="#_x0000_t75" style="width:20.1pt;height:18.15pt" o:ole="">
            <v:imagedata r:id="rId4" o:title=""/>
          </v:shape>
          <w:control r:id="rId77" w:name="DefaultOcxName57" w:shapeid="_x0000_i1318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privremenu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lastRenderedPageBreak/>
        <w:object w:dxaOrig="1440" w:dyaOrig="1440">
          <v:shape id="_x0000_i1317" type="#_x0000_t75" style="width:20.1pt;height:18.15pt" o:ole="">
            <v:imagedata r:id="rId4" o:title=""/>
          </v:shape>
          <w:control r:id="rId78" w:name="DefaultOcxName58" w:shapeid="_x0000_i1317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izgubljenu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16" type="#_x0000_t75" style="width:20.1pt;height:18.15pt" o:ole="">
            <v:imagedata r:id="rId4" o:title=""/>
          </v:shape>
          <w:control r:id="rId79" w:name="DefaultOcxName59" w:shapeid="_x0000_i1316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zamjensku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15" type="#_x0000_t75" style="width:20.1pt;height:18.15pt" o:ole="">
            <v:imagedata r:id="rId4" o:title=""/>
          </v:shape>
          <w:control r:id="rId80" w:name="DefaultOcxName60" w:shapeid="_x0000_i131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odsutnu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81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3. Dioklecijanova palača u Splitu i arena u Puli dokazuju da je i na području Hrvatske bila prisutna DREVNA rimska kultura.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14" type="#_x0000_t75" style="width:20.1pt;height:18.15pt" o:ole="">
            <v:imagedata r:id="rId4" o:title=""/>
          </v:shape>
          <w:control r:id="rId82" w:name="DefaultOcxName61" w:shapeid="_x0000_i1314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stara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13" type="#_x0000_t75" style="width:20.1pt;height:18.15pt" o:ole="">
            <v:imagedata r:id="rId4" o:title=""/>
          </v:shape>
          <w:control r:id="rId83" w:name="DefaultOcxName62" w:shapeid="_x0000_i1313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divna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12" type="#_x0000_t75" style="width:20.1pt;height:18.15pt" o:ole="">
            <v:imagedata r:id="rId4" o:title=""/>
          </v:shape>
          <w:control r:id="rId84" w:name="DefaultOcxName63" w:shapeid="_x0000_i1312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velika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11" type="#_x0000_t75" style="width:20.1pt;height:18.15pt" o:ole="">
            <v:imagedata r:id="rId4" o:title=""/>
          </v:shape>
          <w:control r:id="rId85" w:name="DefaultOcxName64" w:shapeid="_x0000_i1311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moćna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86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4. Svi su se složili da je spašavanje utopljenika obavio SMJELO i stručno.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10" type="#_x0000_t75" style="width:20.1pt;height:18.15pt" o:ole="">
            <v:imagedata r:id="rId4" o:title=""/>
          </v:shape>
          <w:control r:id="rId87" w:name="DefaultOcxName65" w:shapeid="_x0000_i1310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spretno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09" type="#_x0000_t75" style="width:20.1pt;height:18.15pt" o:ole="">
            <v:imagedata r:id="rId4" o:title=""/>
          </v:shape>
          <w:control r:id="rId88" w:name="DefaultOcxName66" w:shapeid="_x0000_i1309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hrabro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08" type="#_x0000_t75" style="width:20.1pt;height:18.15pt" o:ole="">
            <v:imagedata r:id="rId4" o:title=""/>
          </v:shape>
          <w:control r:id="rId89" w:name="DefaultOcxName67" w:shapeid="_x0000_i1308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oprezno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07" type="#_x0000_t75" style="width:20.1pt;height:18.15pt" o:ole="">
            <v:imagedata r:id="rId4" o:title=""/>
          </v:shape>
          <w:control r:id="rId90" w:name="DefaultOcxName68" w:shapeid="_x0000_i1307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hitro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91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5. SLUTILI smo da će se dogoditi nešto loše.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06" type="#_x0000_t75" style="width:20.1pt;height:18.15pt" o:ole="">
            <v:imagedata r:id="rId4" o:title=""/>
          </v:shape>
          <w:control r:id="rId92" w:name="DefaultOcxName69" w:shapeid="_x0000_i1306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vjerovali smo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05" type="#_x0000_t75" style="width:20.1pt;height:18.15pt" o:ole="">
            <v:imagedata r:id="rId4" o:title=""/>
          </v:shape>
          <w:control r:id="rId93" w:name="DefaultOcxName70" w:shapeid="_x0000_i130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mislili smo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04" type="#_x0000_t75" style="width:20.1pt;height:18.15pt" o:ole="">
            <v:imagedata r:id="rId4" o:title=""/>
          </v:shape>
          <w:control r:id="rId94" w:name="DefaultOcxName71" w:shapeid="_x0000_i1304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osjećali smo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03" type="#_x0000_t75" style="width:20.1pt;height:18.15pt" o:ole="">
            <v:imagedata r:id="rId4" o:title=""/>
          </v:shape>
          <w:control r:id="rId95" w:name="DefaultOcxName72" w:shapeid="_x0000_i1303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znali smo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96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6. Umjetnost se bori protiv MONOTONIJE života.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02" type="#_x0000_t75" style="width:20.1pt;height:18.15pt" o:ole="">
            <v:imagedata r:id="rId4" o:title=""/>
          </v:shape>
          <w:control r:id="rId97" w:name="DefaultOcxName73" w:shapeid="_x0000_i1302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prolaznosti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01" type="#_x0000_t75" style="width:20.1pt;height:18.15pt" o:ole="">
            <v:imagedata r:id="rId4" o:title=""/>
          </v:shape>
          <w:control r:id="rId98" w:name="DefaultOcxName74" w:shapeid="_x0000_i1301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ispraznosti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300" type="#_x0000_t75" style="width:20.1pt;height:18.15pt" o:ole="">
            <v:imagedata r:id="rId4" o:title=""/>
          </v:shape>
          <w:control r:id="rId99" w:name="DefaultOcxName75" w:shapeid="_x0000_i1300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besmislenosti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99" type="#_x0000_t75" style="width:20.1pt;height:18.15pt" o:ole="">
            <v:imagedata r:id="rId4" o:title=""/>
          </v:shape>
          <w:control r:id="rId100" w:name="DefaultOcxName76" w:shapeid="_x0000_i1299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jednoličnosti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01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7. Kneginja Jelena drhtala je još uvijek od same pomisli na taj CJELOV.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98" type="#_x0000_t75" style="width:20.1pt;height:18.15pt" o:ole="">
            <v:imagedata r:id="rId4" o:title=""/>
          </v:shape>
          <w:control r:id="rId102" w:name="DefaultOcxName77" w:shapeid="_x0000_i1298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poljubac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97" type="#_x0000_t75" style="width:20.1pt;height:18.15pt" o:ole="">
            <v:imagedata r:id="rId4" o:title=""/>
          </v:shape>
          <w:control r:id="rId103" w:name="DefaultOcxName78" w:shapeid="_x0000_i1297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pogled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96" type="#_x0000_t75" style="width:20.1pt;height:18.15pt" o:ole="">
            <v:imagedata r:id="rId4" o:title=""/>
          </v:shape>
          <w:control r:id="rId104" w:name="DefaultOcxName79" w:shapeid="_x0000_i1296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susret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95" type="#_x0000_t75" style="width:20.1pt;height:18.15pt" o:ole="">
            <v:imagedata r:id="rId4" o:title=""/>
          </v:shape>
          <w:control r:id="rId105" w:name="DefaultOcxName80" w:shapeid="_x0000_i129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dodir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06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GRAMATIKA</w:t>
      </w: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lastRenderedPageBreak/>
        <w:t>U rečenicu umetni zadani glagolski oblik: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''Bez sloge ništa ne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94" type="#_x0000_t75" style="width:60.95pt;height:18.15pt" o:ole="">
            <v:imagedata r:id="rId10" o:title=""/>
          </v:shape>
          <w:control r:id="rId107" w:name="DefaultOcxName81" w:shapeid="_x0000_i1294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(postići – kondicional I., 2. l.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mn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.)'', rekao im je učitelj.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Ako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93" type="#_x0000_t75" style="width:60.95pt;height:18.15pt" o:ole="">
            <v:imagedata r:id="rId10" o:title=""/>
          </v:shape>
          <w:control r:id="rId108" w:name="DefaultOcxName82" w:shapeid="_x0000_i1293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(raditi – futur II., 2. l. jd.), zaradit ćeš.</w: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Tek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92" type="#_x0000_t75" style="width:60.95pt;height:18.15pt" o:ole="">
            <v:imagedata r:id="rId10" o:title=""/>
          </v:shape>
          <w:control r:id="rId109" w:name="DefaultOcxName83" w:shapeid="_x0000_i1292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(usnuti – aorist, 3. l.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mn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. ), kad sviće zora.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10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Umetni riječ u rečenicu u traženi oblik i imenuj glasovnu promjenu!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Ovo je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91" type="#_x0000_t75" style="width:60.95pt;height:18.15pt" o:ole="">
            <v:imagedata r:id="rId10" o:title=""/>
          </v:shape>
          <w:control r:id="rId111" w:name="DefaultOcxName84" w:shapeid="_x0000_i1291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(posvojni pridjev riječi majka) broš.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90" type="#_x0000_t75" style="width:60.95pt;height:18.15pt" o:ole="">
            <v:imagedata r:id="rId10" o:title=""/>
          </v:shape>
          <w:control r:id="rId112" w:name="DefaultOcxName85" w:shapeid="_x0000_i1290"/>
        </w:objec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''Ovako se,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89" type="#_x0000_t75" style="width:60.95pt;height:18.15pt" o:ole="">
            <v:imagedata r:id="rId10" o:title=""/>
          </v:shape>
          <w:control r:id="rId113" w:name="DefaultOcxName86" w:shapeid="_x0000_i1289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(vojnik), ne slaže krevet!'', našalio se sa mnom.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88" type="#_x0000_t75" style="width:60.95pt;height:18.15pt" o:ole="">
            <v:imagedata r:id="rId10" o:title=""/>
          </v:shape>
          <w:control r:id="rId114" w:name="DefaultOcxName87" w:shapeid="_x0000_i1288"/>
        </w:objec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Kraj kućice je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87" type="#_x0000_t75" style="width:60.95pt;height:18.15pt" o:ole="">
            <v:imagedata r:id="rId10" o:title=""/>
          </v:shape>
          <w:control r:id="rId115" w:name="DefaultOcxName88" w:shapeid="_x0000_i1287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(zbirna imenica riječi prut) bilo lijepo složeno.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86" type="#_x0000_t75" style="width:60.95pt;height:18.15pt" o:ole="">
            <v:imagedata r:id="rId10" o:title=""/>
          </v:shape>
          <w:control r:id="rId116" w:name="DefaultOcxName89" w:shapeid="_x0000_i1286"/>
        </w:objec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''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85" type="#_x0000_t75" style="width:60.95pt;height:18.15pt" o:ole="">
            <v:imagedata r:id="rId10" o:title=""/>
          </v:shape>
          <w:control r:id="rId117" w:name="DefaultOcxName90" w:shapeid="_x0000_i1285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(reći – imperativ), hoćeš li ispeći onaj ukusan kolač?''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84" type="#_x0000_t75" style="width:60.95pt;height:18.15pt" o:ole="">
            <v:imagedata r:id="rId10" o:title=""/>
          </v:shape>
          <w:control r:id="rId118" w:name="DefaultOcxName91" w:shapeid="_x0000_i1284"/>
        </w:objec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e) Tvrdila je da je zaista vidjela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83" type="#_x0000_t75" style="width:60.95pt;height:18.15pt" o:ole="">
            <v:imagedata r:id="rId10" o:title=""/>
          </v:shape>
          <w:control r:id="rId119" w:name="DefaultOcxName92" w:shapeid="_x0000_i1283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(anđeo) u tom trenutku.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82" type="#_x0000_t75" style="width:60.95pt;height:18.15pt" o:ole="">
            <v:imagedata r:id="rId10" o:title=""/>
          </v:shape>
          <w:control r:id="rId120" w:name="DefaultOcxName93" w:shapeid="_x0000_i1282"/>
        </w:objec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21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Napiši pored svake riječi odgovarajući broj!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dvorana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81" type="#_x0000_t75" style="width:60.95pt;height:18.15pt" o:ole="">
            <v:imagedata r:id="rId10" o:title=""/>
          </v:shape>
          <w:control r:id="rId122" w:name="DefaultOcxName94" w:shapeid="_x0000_i1281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1)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prefiksacija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bešćutan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80" type="#_x0000_t75" style="width:60.95pt;height:18.15pt" o:ole="">
            <v:imagedata r:id="rId10" o:title=""/>
          </v:shape>
          <w:control r:id="rId123" w:name="DefaultOcxName95" w:shapeid="_x0000_i1280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2) slaganje (pomoću samoglasnika o)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tamnosiv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79" type="#_x0000_t75" style="width:60.95pt;height:18.15pt" o:ole="">
            <v:imagedata r:id="rId10" o:title=""/>
          </v:shape>
          <w:control r:id="rId124" w:name="DefaultOcxName96" w:shapeid="_x0000_i1279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3)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srašćivanje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krivotvoritelj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78" type="#_x0000_t75" style="width:60.95pt;height:18.15pt" o:ole="">
            <v:imagedata r:id="rId10" o:title=""/>
          </v:shape>
          <w:control r:id="rId125" w:name="DefaultOcxName97" w:shapeid="_x0000_i1278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4)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polusloženica</w:t>
      </w:r>
      <w:proofErr w:type="spellEnd"/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spomen-ploča</w: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77" type="#_x0000_t75" style="width:60.95pt;height:18.15pt" o:ole="">
            <v:imagedata r:id="rId10" o:title=""/>
          </v:shape>
          <w:control r:id="rId126" w:name="DefaultOcxName98" w:shapeid="_x0000_i1277"/>
        </w:object>
      </w:r>
      <w:r w:rsidRPr="00543E4D">
        <w:rPr>
          <w:rFonts w:ascii="Verdana" w:eastAsia="Times New Roman" w:hAnsi="Verdana" w:cs="Times New Roman"/>
          <w:color w:val="333333"/>
          <w:sz w:val="16"/>
          <w:lang w:eastAsia="hr-HR"/>
        </w:rPr>
        <w:t> </w: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5)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sufiksacija</w:t>
      </w:r>
      <w:proofErr w:type="spellEnd"/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27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RAZUMIJEVANJE TEKSTA</w:t>
      </w: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Pred vama je tekst koji trebate pažljivo pročitati i odgovoriti na pitanja.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Za Aziju možemo reći da je kolijevka ljudske civilizacije. Tamo je još davno, prije 5 500 godina, započeo razvoj ljudske civilizacije. Azijci su izumili pismo, svi glavni osnivači svjetskih religija porijeklom su s azijskog tla. Od 16. stoljeća Azija ulazi u dugo razdoblje ekonomski usporenoga rasta, a Zapad ubrzano počinje napredovati. Od 16. do 19. stoljeća Zapad vrši kolonizaciju na tlu Azije. Stvara se sve veća gospodarska razlika. Kada se u Europi razvila masovna i serijska proizvodnja, u Aziji se pojavilo nekoliko tvornica, ali se u poljodjelstvu nastavilo raditi starim metodama ručnim oruđem. Na Zapadu vladaju dva mišljenja. Jedno je da će gospodarstvo razvijenih azijskih zemalja prestići Zapad, a drugo da će se uskoro znatno usporiti. Razlog je drugomu mišljenju taj da je učinkovitost rada (broj proizvoda po stroju i zaposlenome) konstantna, a broj strojeva i zaposlenih stalno raste. Takav način gospodarskoga rasta ima svoje granice. No ne treba zaboraviti na prilagodljivost dalekoistočnih zemalja zahtjevima tržišta. Tvorac singapurskoga gospodarskoga čuda jednom prilikom rekao je: „Da bi se neka zemlja razvila, potrebna joj je stega, a ne demokracija.“ Dalekoistočnim zemljama vlada jasan i čvrst red koji je stran većini Zapada, a pogotovo zemljama trećega svijeta. Gospodarski je sustav svojim smanjenjem troškova skladištenja uvelike ubrzao, pojeftinio i povećao kakvoću proizvodnje. Azija je poznata i po mnogim krizama, sukobima i ratovima. Nakon Drugoga svjetskoga rata, zbog netrpeljivosti, došlo je do sukoba između komunističkih zemalja i nekomunističkih vladavina na jugoistoku i Dalekom istoku (Kina, Koreja, Vijetnam, Sovjetski Savez…). Na Bliskom je istoku žarište sukoba oko palestinske države i nafte, a česti su i vjerski sukobi hinduske Indije i </w:t>
      </w:r>
      <w:proofErr w:type="spellStart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muslimanskoga</w:t>
      </w:r>
      <w:proofErr w:type="spellEnd"/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 xml:space="preserve"> Pakistana. Razlog je mnogih sukoba i buđenje islama, naročito u Iranu.</w:t>
      </w: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I. Odaberi točan odgovor (samo je jedan odgovor točan).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1. Što možemo zaključiti uspoređujući broj zaposlenih, broj strojeva i učinkovitost rada u dalekoistočnim zemljama?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76" type="#_x0000_t75" style="width:20.1pt;height:18.15pt" o:ole="">
            <v:imagedata r:id="rId4" o:title=""/>
          </v:shape>
          <w:control r:id="rId128" w:name="DefaultOcxName99" w:shapeid="_x0000_i1276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Učinkovitost rada i broj zaposlenih te broj strojeva raste proporcionalno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75" type="#_x0000_t75" style="width:20.1pt;height:18.15pt" o:ole="">
            <v:imagedata r:id="rId4" o:title=""/>
          </v:shape>
          <w:control r:id="rId129" w:name="DefaultOcxName100" w:shapeid="_x0000_i127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Broj strojeva je približno isti, dok broj novozaposlenih neprestano raste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lastRenderedPageBreak/>
        <w:object w:dxaOrig="1440" w:dyaOrig="1440">
          <v:shape id="_x0000_i1274" type="#_x0000_t75" style="width:20.1pt;height:18.15pt" o:ole="">
            <v:imagedata r:id="rId4" o:title=""/>
          </v:shape>
          <w:control r:id="rId130" w:name="DefaultOcxName101" w:shapeid="_x0000_i1274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Dok zaposlenost, kao i broj strojeva raste, učinkovitost proizvodnje ostaje ista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73" type="#_x0000_t75" style="width:20.1pt;height:18.15pt" o:ole="">
            <v:imagedata r:id="rId4" o:title=""/>
          </v:shape>
          <w:control r:id="rId131" w:name="DefaultOcxName102" w:shapeid="_x0000_i1273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Broj zaposlenih ostaje približno isti, a učinkovitost rada znatno se povećava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32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2. Kako se povećala kvaliteta proizvodnje u Aziji?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72" type="#_x0000_t75" style="width:20.1pt;height:18.15pt" o:ole="">
            <v:imagedata r:id="rId4" o:title=""/>
          </v:shape>
          <w:control r:id="rId133" w:name="DefaultOcxName103" w:shapeid="_x0000_i1272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Jeftinom radnom snagom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71" type="#_x0000_t75" style="width:20.1pt;height:18.15pt" o:ole="">
            <v:imagedata r:id="rId4" o:title=""/>
          </v:shape>
          <w:control r:id="rId134" w:name="DefaultOcxName104" w:shapeid="_x0000_i1271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Odabirom kvalitetnijih sirovina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70" type="#_x0000_t75" style="width:20.1pt;height:18.15pt" o:ole="">
            <v:imagedata r:id="rId4" o:title=""/>
          </v:shape>
          <w:control r:id="rId135" w:name="DefaultOcxName105" w:shapeid="_x0000_i1270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Jeftinijom pohranom u skladištima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69" type="#_x0000_t75" style="width:20.1pt;height:18.15pt" o:ole="">
            <v:imagedata r:id="rId4" o:title=""/>
          </v:shape>
          <w:control r:id="rId136" w:name="DefaultOcxName106" w:shapeid="_x0000_i1269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Velikim tvornicama koje zapošljavaju puno radnika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37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3. Zašto zapadne zemlje smatraju da će ih sve razvijeniji Istok prestići?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68" type="#_x0000_t75" style="width:20.1pt;height:18.15pt" o:ole="">
            <v:imagedata r:id="rId4" o:title=""/>
          </v:shape>
          <w:control r:id="rId138" w:name="DefaultOcxName107" w:shapeid="_x0000_i1268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a) Jer tamo vlada čvrst red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67" type="#_x0000_t75" style="width:20.1pt;height:18.15pt" o:ole="">
            <v:imagedata r:id="rId4" o:title=""/>
          </v:shape>
          <w:control r:id="rId139" w:name="DefaultOcxName108" w:shapeid="_x0000_i1267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b) Zbog državnog uređenja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66" type="#_x0000_t75" style="width:20.1pt;height:18.15pt" o:ole="">
            <v:imagedata r:id="rId4" o:title=""/>
          </v:shape>
          <w:control r:id="rId140" w:name="DefaultOcxName109" w:shapeid="_x0000_i1266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c) Zbog velike radne učinkovitosti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65" type="#_x0000_t75" style="width:20.1pt;height:18.15pt" o:ole="">
            <v:imagedata r:id="rId4" o:title=""/>
          </v:shape>
          <w:control r:id="rId141" w:name="DefaultOcxName110" w:shapeid="_x0000_i1265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d) Nije rečeno u tekstu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42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hd w:val="clear" w:color="auto" w:fill="FA9A50"/>
        <w:spacing w:after="0" w:line="384" w:lineRule="atLeast"/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</w:pPr>
      <w:r w:rsidRPr="00543E4D">
        <w:rPr>
          <w:rFonts w:ascii="Georgia" w:eastAsia="Times New Roman" w:hAnsi="Georgia" w:cs="Times New Roman"/>
          <w:color w:val="FFFFFF"/>
          <w:sz w:val="16"/>
          <w:szCs w:val="16"/>
          <w:lang w:eastAsia="hr-HR"/>
        </w:rPr>
        <w:t>II. Pažljivo pročitaj zadane tvrdnje i označi točno ili netočno.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1. Tekst navodi da je indijski teritorij jedno od nemirnih područja zbog buđenja islama.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64" type="#_x0000_t75" style="width:20.1pt;height:18.15pt" o:ole="">
            <v:imagedata r:id="rId4" o:title=""/>
          </v:shape>
          <w:control r:id="rId143" w:name="DefaultOcxName111" w:shapeid="_x0000_i1264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točno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63" type="#_x0000_t75" style="width:20.1pt;height:18.15pt" o:ole="">
            <v:imagedata r:id="rId4" o:title=""/>
          </v:shape>
          <w:control r:id="rId144" w:name="DefaultOcxName112" w:shapeid="_x0000_i1263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netočno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45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2. Singapursko gospodarstvo prednjači nad ostalim državama na gospodarski zaostalom azijskom kontinentu.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62" type="#_x0000_t75" style="width:20.1pt;height:18.15pt" o:ole="">
            <v:imagedata r:id="rId4" o:title=""/>
          </v:shape>
          <w:control r:id="rId146" w:name="DefaultOcxName113" w:shapeid="_x0000_i1262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točno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61" type="#_x0000_t75" style="width:20.1pt;height:18.15pt" o:ole="">
            <v:imagedata r:id="rId4" o:title=""/>
          </v:shape>
          <w:control r:id="rId147" w:name="DefaultOcxName114" w:shapeid="_x0000_i1261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netočno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hyperlink r:id="rId148" w:anchor="nogo" w:history="1">
        <w:r w:rsidRPr="00543E4D">
          <w:rPr>
            <w:rFonts w:ascii="Verdana" w:eastAsia="Times New Roman" w:hAnsi="Verdana" w:cs="Times New Roman"/>
            <w:color w:val="FA9A50"/>
            <w:sz w:val="16"/>
            <w:lang w:eastAsia="hr-HR"/>
          </w:rPr>
          <w:t>PROVJERI</w:t>
        </w:r>
      </w:hyperlink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3. Uspješni azijski poduzetnici slažu se s tvrdnjom da je za napredak zemlje važnije obratiti pozornost na radničke dužnosti i disciplinu prije nego na njihova prava.</w:t>
      </w:r>
    </w:p>
    <w:p w:rsidR="00543E4D" w:rsidRPr="00543E4D" w:rsidRDefault="00543E4D" w:rsidP="00543E4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60" type="#_x0000_t75" style="width:20.1pt;height:18.15pt" o:ole="">
            <v:imagedata r:id="rId4" o:title=""/>
          </v:shape>
          <w:control r:id="rId149" w:name="DefaultOcxName115" w:shapeid="_x0000_i1260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točno</w:t>
      </w:r>
    </w:p>
    <w:p w:rsidR="00543E4D" w:rsidRPr="00543E4D" w:rsidRDefault="00543E4D" w:rsidP="00543E4D">
      <w:pPr>
        <w:spacing w:after="13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</w:pP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object w:dxaOrig="1440" w:dyaOrig="1440">
          <v:shape id="_x0000_i1259" type="#_x0000_t75" style="width:20.1pt;height:18.15pt" o:ole="">
            <v:imagedata r:id="rId4" o:title=""/>
          </v:shape>
          <w:control r:id="rId150" w:name="DefaultOcxName116" w:shapeid="_x0000_i1259"/>
        </w:object>
      </w:r>
      <w:r w:rsidRPr="00543E4D">
        <w:rPr>
          <w:rFonts w:ascii="Verdana" w:eastAsia="Times New Roman" w:hAnsi="Verdana" w:cs="Times New Roman"/>
          <w:color w:val="333333"/>
          <w:sz w:val="16"/>
          <w:szCs w:val="16"/>
          <w:lang w:eastAsia="hr-HR"/>
        </w:rPr>
        <w:t>netočno</w:t>
      </w:r>
    </w:p>
    <w:p w:rsidR="00543E4D" w:rsidRPr="00543E4D" w:rsidRDefault="00543E4D" w:rsidP="00543E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543E4D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F93CFF" w:rsidRDefault="00F93CFF"/>
    <w:sectPr w:rsidR="00F93CFF" w:rsidSect="00F9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43E4D"/>
    <w:rsid w:val="00543E4D"/>
    <w:rsid w:val="00F9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3E4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3E4D"/>
    <w:rPr>
      <w:color w:val="800080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543E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543E4D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alakucicamv">
    <w:name w:val="mala_kucica_mv"/>
    <w:basedOn w:val="Zadanifontodlomka"/>
    <w:rsid w:val="00543E4D"/>
  </w:style>
  <w:style w:type="character" w:customStyle="1" w:styleId="apple-converted-space">
    <w:name w:val="apple-converted-space"/>
    <w:basedOn w:val="Zadanifontodlomka"/>
    <w:rsid w:val="00543E4D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543E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543E4D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145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811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799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1821263249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1465344488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400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553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1541934932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4857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331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498467297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4418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137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647056372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7408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1534076676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7583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94524926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4224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1958752109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727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1506553566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508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1" w:color="CCCCCC"/>
                <w:right w:val="single" w:sz="4" w:space="3" w:color="CCCCCC"/>
              </w:divBdr>
            </w:div>
            <w:div w:id="234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2043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1703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4632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19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1" w:color="CCCCCC"/>
                <w:right w:val="single" w:sz="4" w:space="3" w:color="CCCCCC"/>
              </w:divBdr>
            </w:div>
            <w:div w:id="11455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4487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1904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3264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2247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6667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0035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9436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1622106676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08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1" w:color="CCCCCC"/>
                <w:right w:val="single" w:sz="4" w:space="3" w:color="CCCCCC"/>
              </w:divBdr>
            </w:div>
            <w:div w:id="373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2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868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1" w:color="CCCCCC"/>
                <w:right w:val="single" w:sz="4" w:space="3" w:color="CCCCCC"/>
              </w:divBdr>
            </w:div>
            <w:div w:id="5283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756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948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1" w:color="CCCCCC"/>
                <w:right w:val="single" w:sz="4" w:space="3" w:color="CCCCCC"/>
              </w:divBdr>
            </w:div>
            <w:div w:id="179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446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776682946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  <w:div w:id="1481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941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2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1" w:color="CCCCCC"/>
                <w:right w:val="single" w:sz="4" w:space="3" w:color="CCCCCC"/>
              </w:divBdr>
            </w:div>
            <w:div w:id="329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855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0384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0963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130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1" w:color="CCCCCC"/>
                <w:right w:val="single" w:sz="4" w:space="3" w:color="CCCCCC"/>
              </w:divBdr>
            </w:div>
            <w:div w:id="11628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7054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6992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91.xml"/><Relationship Id="rId21" Type="http://schemas.openxmlformats.org/officeDocument/2006/relationships/hyperlink" Target="http://www.hrvatskijezik.eu/testovi.php?br=0" TargetMode="Externa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63" Type="http://schemas.openxmlformats.org/officeDocument/2006/relationships/control" Target="activeX/activeX47.xml"/><Relationship Id="rId68" Type="http://schemas.openxmlformats.org/officeDocument/2006/relationships/control" Target="activeX/activeX51.xml"/><Relationship Id="rId84" Type="http://schemas.openxmlformats.org/officeDocument/2006/relationships/control" Target="activeX/activeX64.xml"/><Relationship Id="rId89" Type="http://schemas.openxmlformats.org/officeDocument/2006/relationships/control" Target="activeX/activeX68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4.xml"/><Relationship Id="rId138" Type="http://schemas.openxmlformats.org/officeDocument/2006/relationships/control" Target="activeX/activeX108.xml"/><Relationship Id="rId16" Type="http://schemas.openxmlformats.org/officeDocument/2006/relationships/hyperlink" Target="http://www.hrvatskijezik.eu/testovi.php?br=0" TargetMode="External"/><Relationship Id="rId107" Type="http://schemas.openxmlformats.org/officeDocument/2006/relationships/control" Target="activeX/activeX82.xml"/><Relationship Id="rId11" Type="http://schemas.openxmlformats.org/officeDocument/2006/relationships/control" Target="activeX/activeX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53" Type="http://schemas.openxmlformats.org/officeDocument/2006/relationships/control" Target="activeX/activeX40.xml"/><Relationship Id="rId58" Type="http://schemas.openxmlformats.org/officeDocument/2006/relationships/control" Target="activeX/activeX43.xml"/><Relationship Id="rId74" Type="http://schemas.openxmlformats.org/officeDocument/2006/relationships/control" Target="activeX/activeX56.xml"/><Relationship Id="rId79" Type="http://schemas.openxmlformats.org/officeDocument/2006/relationships/control" Target="activeX/activeX60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6.xml"/><Relationship Id="rId128" Type="http://schemas.openxmlformats.org/officeDocument/2006/relationships/control" Target="activeX/activeX100.xml"/><Relationship Id="rId144" Type="http://schemas.openxmlformats.org/officeDocument/2006/relationships/control" Target="activeX/activeX113.xml"/><Relationship Id="rId149" Type="http://schemas.openxmlformats.org/officeDocument/2006/relationships/control" Target="activeX/activeX116.xml"/><Relationship Id="rId5" Type="http://schemas.openxmlformats.org/officeDocument/2006/relationships/control" Target="activeX/activeX1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64" Type="http://schemas.openxmlformats.org/officeDocument/2006/relationships/control" Target="activeX/activeX48.xml"/><Relationship Id="rId69" Type="http://schemas.openxmlformats.org/officeDocument/2006/relationships/control" Target="activeX/activeX52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134" Type="http://schemas.openxmlformats.org/officeDocument/2006/relationships/control" Target="activeX/activeX105.xml"/><Relationship Id="rId139" Type="http://schemas.openxmlformats.org/officeDocument/2006/relationships/control" Target="activeX/activeX109.xml"/><Relationship Id="rId80" Type="http://schemas.openxmlformats.org/officeDocument/2006/relationships/control" Target="activeX/activeX61.xml"/><Relationship Id="rId85" Type="http://schemas.openxmlformats.org/officeDocument/2006/relationships/control" Target="activeX/activeX65.xml"/><Relationship Id="rId150" Type="http://schemas.openxmlformats.org/officeDocument/2006/relationships/control" Target="activeX/activeX117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control" Target="activeX/activeX44.xml"/><Relationship Id="rId67" Type="http://schemas.openxmlformats.org/officeDocument/2006/relationships/control" Target="activeX/activeX50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3.xml"/><Relationship Id="rId116" Type="http://schemas.openxmlformats.org/officeDocument/2006/relationships/control" Target="activeX/activeX90.xml"/><Relationship Id="rId124" Type="http://schemas.openxmlformats.org/officeDocument/2006/relationships/control" Target="activeX/activeX97.xml"/><Relationship Id="rId129" Type="http://schemas.openxmlformats.org/officeDocument/2006/relationships/control" Target="activeX/activeX101.xml"/><Relationship Id="rId137" Type="http://schemas.openxmlformats.org/officeDocument/2006/relationships/hyperlink" Target="http://www.hrvatskijezik.eu/testovi.php?br=0" TargetMode="External"/><Relationship Id="rId20" Type="http://schemas.openxmlformats.org/officeDocument/2006/relationships/control" Target="activeX/activeX13.xml"/><Relationship Id="rId41" Type="http://schemas.openxmlformats.org/officeDocument/2006/relationships/control" Target="activeX/activeX30.xml"/><Relationship Id="rId54" Type="http://schemas.openxmlformats.org/officeDocument/2006/relationships/control" Target="activeX/activeX41.xml"/><Relationship Id="rId62" Type="http://schemas.openxmlformats.org/officeDocument/2006/relationships/control" Target="activeX/activeX46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3.xml"/><Relationship Id="rId88" Type="http://schemas.openxmlformats.org/officeDocument/2006/relationships/control" Target="activeX/activeX67.xml"/><Relationship Id="rId91" Type="http://schemas.openxmlformats.org/officeDocument/2006/relationships/hyperlink" Target="http://www.hrvatskijezik.eu/testovi.php?br=0" TargetMode="External"/><Relationship Id="rId96" Type="http://schemas.openxmlformats.org/officeDocument/2006/relationships/hyperlink" Target="http://www.hrvatskijezik.eu/testovi.php?br=0" TargetMode="External"/><Relationship Id="rId111" Type="http://schemas.openxmlformats.org/officeDocument/2006/relationships/control" Target="activeX/activeX85.xml"/><Relationship Id="rId132" Type="http://schemas.openxmlformats.org/officeDocument/2006/relationships/hyperlink" Target="http://www.hrvatskijezik.eu/testovi.php?br=0" TargetMode="External"/><Relationship Id="rId140" Type="http://schemas.openxmlformats.org/officeDocument/2006/relationships/control" Target="activeX/activeX110.xml"/><Relationship Id="rId145" Type="http://schemas.openxmlformats.org/officeDocument/2006/relationships/hyperlink" Target="http://www.hrvatskijezik.eu/testovi.php?br=0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Relationship Id="rId57" Type="http://schemas.openxmlformats.org/officeDocument/2006/relationships/control" Target="activeX/activeX42.xml"/><Relationship Id="rId106" Type="http://schemas.openxmlformats.org/officeDocument/2006/relationships/hyperlink" Target="http://www.hrvatskijezik.eu/testovi.php?br=0" TargetMode="Externa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127" Type="http://schemas.openxmlformats.org/officeDocument/2006/relationships/hyperlink" Target="http://www.hrvatskijezik.eu/testovi.php?br=0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39.xml"/><Relationship Id="rId60" Type="http://schemas.openxmlformats.org/officeDocument/2006/relationships/control" Target="activeX/activeX45.xml"/><Relationship Id="rId65" Type="http://schemas.openxmlformats.org/officeDocument/2006/relationships/control" Target="activeX/activeX49.xml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81" Type="http://schemas.openxmlformats.org/officeDocument/2006/relationships/hyperlink" Target="http://www.hrvatskijezik.eu/testovi.php?br=0" TargetMode="External"/><Relationship Id="rId86" Type="http://schemas.openxmlformats.org/officeDocument/2006/relationships/hyperlink" Target="http://www.hrvatskijezik.eu/testovi.php?br=0" TargetMode="Externa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hyperlink" Target="http://www.hrvatskijezik.eu/testovi.php?br=0" TargetMode="External"/><Relationship Id="rId122" Type="http://schemas.openxmlformats.org/officeDocument/2006/relationships/control" Target="activeX/activeX95.xml"/><Relationship Id="rId130" Type="http://schemas.openxmlformats.org/officeDocument/2006/relationships/control" Target="activeX/activeX102.xml"/><Relationship Id="rId135" Type="http://schemas.openxmlformats.org/officeDocument/2006/relationships/control" Target="activeX/activeX106.xml"/><Relationship Id="rId143" Type="http://schemas.openxmlformats.org/officeDocument/2006/relationships/control" Target="activeX/activeX112.xml"/><Relationship Id="rId148" Type="http://schemas.openxmlformats.org/officeDocument/2006/relationships/hyperlink" Target="http://www.hrvatskijezik.eu/testovi.php?br=0" TargetMode="External"/><Relationship Id="rId15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hrvatskijezik.eu/testovi.php?br=0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29.xml"/><Relationship Id="rId109" Type="http://schemas.openxmlformats.org/officeDocument/2006/relationships/control" Target="activeX/activeX84.xml"/><Relationship Id="rId34" Type="http://schemas.openxmlformats.org/officeDocument/2006/relationships/hyperlink" Target="http://www.hrvatskijezik.eu/testovi.php?br=0" TargetMode="External"/><Relationship Id="rId50" Type="http://schemas.openxmlformats.org/officeDocument/2006/relationships/hyperlink" Target="http://www.hrvatskijezik.eu/testovi.php?br=0" TargetMode="External"/><Relationship Id="rId55" Type="http://schemas.openxmlformats.org/officeDocument/2006/relationships/hyperlink" Target="http://www.hrvatskijezik.eu/testovi.php?br=0" TargetMode="External"/><Relationship Id="rId76" Type="http://schemas.openxmlformats.org/officeDocument/2006/relationships/hyperlink" Target="http://www.hrvatskijezik.eu/testovi.php?br=0" TargetMode="External"/><Relationship Id="rId97" Type="http://schemas.openxmlformats.org/officeDocument/2006/relationships/control" Target="activeX/activeX74.xml"/><Relationship Id="rId104" Type="http://schemas.openxmlformats.org/officeDocument/2006/relationships/control" Target="activeX/activeX80.xml"/><Relationship Id="rId120" Type="http://schemas.openxmlformats.org/officeDocument/2006/relationships/control" Target="activeX/activeX94.xml"/><Relationship Id="rId125" Type="http://schemas.openxmlformats.org/officeDocument/2006/relationships/control" Target="activeX/activeX98.xml"/><Relationship Id="rId141" Type="http://schemas.openxmlformats.org/officeDocument/2006/relationships/control" Target="activeX/activeX111.xml"/><Relationship Id="rId146" Type="http://schemas.openxmlformats.org/officeDocument/2006/relationships/control" Target="activeX/activeX114.xml"/><Relationship Id="rId7" Type="http://schemas.openxmlformats.org/officeDocument/2006/relationships/control" Target="activeX/activeX3.xml"/><Relationship Id="rId71" Type="http://schemas.openxmlformats.org/officeDocument/2006/relationships/hyperlink" Target="http://www.hrvatskijezik.eu/testovi.php?br=0" TargetMode="External"/><Relationship Id="rId92" Type="http://schemas.openxmlformats.org/officeDocument/2006/relationships/control" Target="activeX/activeX70.xml"/><Relationship Id="rId2" Type="http://schemas.openxmlformats.org/officeDocument/2006/relationships/settings" Target="settings.xml"/><Relationship Id="rId29" Type="http://schemas.openxmlformats.org/officeDocument/2006/relationships/hyperlink" Target="http://www.hrvatskijezik.eu/testovi.php?br=0" TargetMode="External"/><Relationship Id="rId24" Type="http://schemas.openxmlformats.org/officeDocument/2006/relationships/control" Target="activeX/activeX16.xml"/><Relationship Id="rId40" Type="http://schemas.openxmlformats.org/officeDocument/2006/relationships/hyperlink" Target="http://www.hrvatskijezik.eu/testovi.php?br=0" TargetMode="External"/><Relationship Id="rId45" Type="http://schemas.openxmlformats.org/officeDocument/2006/relationships/hyperlink" Target="http://www.hrvatskijezik.eu/testovi.php?br=0" TargetMode="External"/><Relationship Id="rId66" Type="http://schemas.openxmlformats.org/officeDocument/2006/relationships/hyperlink" Target="http://www.hrvatskijezik.eu/testovi.php?br=0" TargetMode="External"/><Relationship Id="rId87" Type="http://schemas.openxmlformats.org/officeDocument/2006/relationships/control" Target="activeX/activeX66.xml"/><Relationship Id="rId110" Type="http://schemas.openxmlformats.org/officeDocument/2006/relationships/hyperlink" Target="http://www.hrvatskijezik.eu/testovi.php?br=0" TargetMode="External"/><Relationship Id="rId115" Type="http://schemas.openxmlformats.org/officeDocument/2006/relationships/control" Target="activeX/activeX89.xml"/><Relationship Id="rId131" Type="http://schemas.openxmlformats.org/officeDocument/2006/relationships/control" Target="activeX/activeX103.xml"/><Relationship Id="rId136" Type="http://schemas.openxmlformats.org/officeDocument/2006/relationships/control" Target="activeX/activeX107.xml"/><Relationship Id="rId61" Type="http://schemas.openxmlformats.org/officeDocument/2006/relationships/hyperlink" Target="http://www.hrvatskijezik.eu/testovi.php?br=0" TargetMode="External"/><Relationship Id="rId82" Type="http://schemas.openxmlformats.org/officeDocument/2006/relationships/control" Target="activeX/activeX62.xml"/><Relationship Id="rId152" Type="http://schemas.openxmlformats.org/officeDocument/2006/relationships/theme" Target="theme/theme1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56" Type="http://schemas.openxmlformats.org/officeDocument/2006/relationships/hyperlink" Target="http://www.hrvatskijezik.eu/testovi.php?br=0" TargetMode="External"/><Relationship Id="rId77" Type="http://schemas.openxmlformats.org/officeDocument/2006/relationships/control" Target="activeX/activeX58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1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5.xml"/><Relationship Id="rId8" Type="http://schemas.openxmlformats.org/officeDocument/2006/relationships/control" Target="activeX/activeX4.xml"/><Relationship Id="rId51" Type="http://schemas.openxmlformats.org/officeDocument/2006/relationships/control" Target="activeX/activeX38.xml"/><Relationship Id="rId72" Type="http://schemas.openxmlformats.org/officeDocument/2006/relationships/control" Target="activeX/activeX54.xml"/><Relationship Id="rId93" Type="http://schemas.openxmlformats.org/officeDocument/2006/relationships/control" Target="activeX/activeX71.xml"/><Relationship Id="rId98" Type="http://schemas.openxmlformats.org/officeDocument/2006/relationships/control" Target="activeX/activeX75.xml"/><Relationship Id="rId121" Type="http://schemas.openxmlformats.org/officeDocument/2006/relationships/hyperlink" Target="http://www.hrvatskijezik.eu/testovi.php?br=0" TargetMode="External"/><Relationship Id="rId142" Type="http://schemas.openxmlformats.org/officeDocument/2006/relationships/hyperlink" Target="http://www.hrvatskijezik.eu/testovi.php?br=0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12094</Characters>
  <Application>Microsoft Office Word</Application>
  <DocSecurity>0</DocSecurity>
  <Lines>100</Lines>
  <Paragraphs>28</Paragraphs>
  <ScaleCrop>false</ScaleCrop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2013-10-22T17:29:00Z</dcterms:created>
  <dcterms:modified xsi:type="dcterms:W3CDTF">2013-10-22T17:30:00Z</dcterms:modified>
</cp:coreProperties>
</file>